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28B8" w:rsidRDefault="00CD28B8" w:rsidP="008F294E">
      <w:r>
        <w:t xml:space="preserve">                                                                                                                             16 Alma Grove </w:t>
      </w:r>
    </w:p>
    <w:p w:rsidR="00CD28B8" w:rsidRDefault="00CD28B8" w:rsidP="008F294E">
      <w:r>
        <w:t xml:space="preserve">                                                                                                                             Bermondsey </w:t>
      </w:r>
    </w:p>
    <w:p w:rsidR="00CD28B8" w:rsidRDefault="00CD28B8" w:rsidP="008F294E">
      <w:r>
        <w:t xml:space="preserve">                                                                                                                            London SE1 5PY </w:t>
      </w:r>
    </w:p>
    <w:p w:rsidR="00CD28B8" w:rsidRDefault="008F294E" w:rsidP="008F294E">
      <w:r>
        <w:t xml:space="preserve">Judge Brian Doyle </w:t>
      </w:r>
    </w:p>
    <w:p w:rsidR="00CD28B8" w:rsidRDefault="008F294E" w:rsidP="008F294E">
      <w:r>
        <w:t>President</w:t>
      </w:r>
      <w:r w:rsidR="00CD28B8">
        <w:t xml:space="preserve"> Employment Tribunal</w:t>
      </w:r>
      <w:r>
        <w:t>s</w:t>
      </w:r>
    </w:p>
    <w:p w:rsidR="00CD28B8" w:rsidRDefault="00CD28B8" w:rsidP="008F294E">
      <w:r>
        <w:t>President’s</w:t>
      </w:r>
      <w:r w:rsidR="008F294E">
        <w:t xml:space="preserve"> Support Office </w:t>
      </w:r>
    </w:p>
    <w:p w:rsidR="00CD28B8" w:rsidRDefault="00CD28B8" w:rsidP="008F294E">
      <w:r>
        <w:t>5</w:t>
      </w:r>
      <w:r w:rsidRPr="00CD28B8">
        <w:rPr>
          <w:vertAlign w:val="superscript"/>
        </w:rPr>
        <w:t>th</w:t>
      </w:r>
      <w:r>
        <w:t xml:space="preserve"> Floor, Victory House</w:t>
      </w:r>
    </w:p>
    <w:p w:rsidR="00CD28B8" w:rsidRDefault="00CD28B8" w:rsidP="008F294E">
      <w:r>
        <w:t xml:space="preserve">30-34 Kingsway </w:t>
      </w:r>
    </w:p>
    <w:p w:rsidR="00CD28B8" w:rsidRDefault="00CD28B8" w:rsidP="008F294E">
      <w:r>
        <w:t>London WC2B 6EX</w:t>
      </w:r>
    </w:p>
    <w:p w:rsidR="008F294E" w:rsidRDefault="008F294E" w:rsidP="008F294E">
      <w:r>
        <w:t>15</w:t>
      </w:r>
      <w:r w:rsidRPr="008F294E">
        <w:rPr>
          <w:vertAlign w:val="superscript"/>
        </w:rPr>
        <w:t>th</w:t>
      </w:r>
      <w:r>
        <w:t xml:space="preserve"> December 2018</w:t>
      </w:r>
    </w:p>
    <w:p w:rsidR="00123632" w:rsidRDefault="00123632" w:rsidP="008F294E">
      <w:r>
        <w:t>Re letter of 28 November 2018</w:t>
      </w:r>
    </w:p>
    <w:p w:rsidR="00531D29" w:rsidRDefault="008F294E" w:rsidP="008F294E">
      <w:r w:rsidRPr="008F294E">
        <w:t>Thanks for taking the time to clarify my correspondences</w:t>
      </w:r>
      <w:r w:rsidR="00123632">
        <w:t xml:space="preserve"> of 28th November 2018. And as you claim earlier correspondences with attachments provided with your interpretation</w:t>
      </w:r>
      <w:r w:rsidRPr="008F294E">
        <w:t xml:space="preserve">. </w:t>
      </w:r>
      <w:r w:rsidR="00123632">
        <w:t xml:space="preserve">I note that once more the Employment Tribunal chosen to misconstrue my correspondences as has been the case from the time my Racism claims were struck out repeatedly by </w:t>
      </w:r>
      <w:r w:rsidR="00123632" w:rsidRPr="00123632">
        <w:rPr>
          <w:b/>
        </w:rPr>
        <w:t>Judge Martin</w:t>
      </w:r>
      <w:r w:rsidR="00123632">
        <w:t xml:space="preserve">. I was sent the information for this office to deal with my case after doing the rounds. </w:t>
      </w:r>
      <w:r w:rsidRPr="008F294E">
        <w:t xml:space="preserve">But once again without prejudice I feel I am been given the run around by the Employment Tribunals Services. </w:t>
      </w:r>
      <w:r w:rsidR="00123632">
        <w:t xml:space="preserve">Therefore for there to be no doubt about what I want the Employment Tribunals to understand, I have diagnosis of disabilities. Mental and physical, the mental has been triggered </w:t>
      </w:r>
      <w:r w:rsidR="00531D29">
        <w:t xml:space="preserve">and exacerbated </w:t>
      </w:r>
      <w:r w:rsidR="00123632">
        <w:t xml:space="preserve">into </w:t>
      </w:r>
      <w:r w:rsidR="00531D29">
        <w:t xml:space="preserve">chronic </w:t>
      </w:r>
      <w:r w:rsidR="00123632">
        <w:t xml:space="preserve">PTSD as a result of the discrimination by the </w:t>
      </w:r>
      <w:r w:rsidR="00531D29">
        <w:t>E</w:t>
      </w:r>
      <w:r w:rsidR="00123632">
        <w:t>m</w:t>
      </w:r>
      <w:r w:rsidR="00531D29">
        <w:t xml:space="preserve">ployment Tribunal judges. During the time I was representing myself at the ET. </w:t>
      </w:r>
    </w:p>
    <w:p w:rsidR="00531D29" w:rsidRDefault="00531D29" w:rsidP="008F294E">
      <w:r>
        <w:t>Please forgive me as a lay person who has been pushed to the end of my tether the second time around by the Employment Tribunal who presided over another miscarriage of justice. Let me make it clear that I am not expecting you Mr Pres</w:t>
      </w:r>
      <w:r w:rsidR="00123632">
        <w:t>i</w:t>
      </w:r>
      <w:r>
        <w:t xml:space="preserve">dent of the Employment Tribunals (England &amp; Wales) to intervene. Is it any wonder that I am at this stage in my life where it is not clear what I have gone through </w:t>
      </w:r>
      <w:r w:rsidR="00123632">
        <w:t>s</w:t>
      </w:r>
      <w:r>
        <w:t xml:space="preserve">ince the death of my mother? It would be clear to anyone who spare the time to read my correspondences and attachments that I have adhered to due procedures? </w:t>
      </w:r>
    </w:p>
    <w:p w:rsidR="000C5E47" w:rsidRDefault="00531D29" w:rsidP="008F294E">
      <w:r>
        <w:t xml:space="preserve">I thought I made it clear that the complaints of misconduct </w:t>
      </w:r>
      <w:r w:rsidR="006E0AF9">
        <w:t>on the part of judicial office holders of the Employment Tribunal? But since my brain has been addled by the discrimination from 23</w:t>
      </w:r>
      <w:r w:rsidR="006E0AF9" w:rsidRPr="006E0AF9">
        <w:rPr>
          <w:vertAlign w:val="superscript"/>
        </w:rPr>
        <w:t>rd</w:t>
      </w:r>
      <w:r w:rsidR="006E0AF9">
        <w:t xml:space="preserve"> July 2014 to date. Maybe you could remind me who are consider</w:t>
      </w:r>
      <w:r>
        <w:t>e</w:t>
      </w:r>
      <w:r w:rsidR="006E0AF9">
        <w:t xml:space="preserve">d </w:t>
      </w:r>
      <w:r w:rsidR="006E0AF9" w:rsidRPr="006E0AF9">
        <w:rPr>
          <w:b/>
        </w:rPr>
        <w:t>Judicial Office Holder</w:t>
      </w:r>
      <w:r w:rsidR="006E0AF9">
        <w:t xml:space="preserve"> of the Employment Tribunal? In the meantime let me give you the list in my mad head. </w:t>
      </w:r>
      <w:r w:rsidR="006E0AF9" w:rsidRPr="006E0AF9">
        <w:rPr>
          <w:b/>
        </w:rPr>
        <w:t>Judge Martin</w:t>
      </w:r>
      <w:r w:rsidR="006E0AF9">
        <w:t xml:space="preserve"> who strike out my Racism claims after Judge Baron recognise me on the 15</w:t>
      </w:r>
      <w:r w:rsidR="006E0AF9" w:rsidRPr="006E0AF9">
        <w:rPr>
          <w:vertAlign w:val="superscript"/>
        </w:rPr>
        <w:t>th</w:t>
      </w:r>
      <w:r w:rsidR="006E0AF9">
        <w:t xml:space="preserve"> March 2016 and send it back for consideration.  The judge who conducted the </w:t>
      </w:r>
      <w:r w:rsidR="006E0AF9" w:rsidRPr="006E0AF9">
        <w:rPr>
          <w:b/>
        </w:rPr>
        <w:t>Telephone Conciliation</w:t>
      </w:r>
      <w:r w:rsidR="006E0AF9">
        <w:t xml:space="preserve">. </w:t>
      </w:r>
      <w:r w:rsidR="006E0AF9" w:rsidRPr="006E0AF9">
        <w:rPr>
          <w:b/>
        </w:rPr>
        <w:t>Judge Freer</w:t>
      </w:r>
      <w:r w:rsidR="006E0AF9">
        <w:t xml:space="preserve"> who lied about there were no other </w:t>
      </w:r>
      <w:r w:rsidR="006E0AF9" w:rsidRPr="006E0AF9">
        <w:rPr>
          <w:b/>
        </w:rPr>
        <w:t>Medical Reports</w:t>
      </w:r>
      <w:r w:rsidR="006E0AF9">
        <w:t xml:space="preserve"> in the reserved judgement that he took 5 months to copy from the Respondent’s Summary. Whilst saying I am not a credible witness, concealing the Medical Reports that was handed to the ET on the 20</w:t>
      </w:r>
      <w:r w:rsidR="006E0AF9" w:rsidRPr="006E0AF9">
        <w:rPr>
          <w:vertAlign w:val="superscript"/>
        </w:rPr>
        <w:t>th</w:t>
      </w:r>
      <w:r w:rsidR="006E0AF9">
        <w:t xml:space="preserve"> December 2016. Yet adjourning the ET for the benefit of Barrister Jones on her say so that the GP quarantine her to stay in her house with a contagious disease. Where was her </w:t>
      </w:r>
      <w:r w:rsidR="006E0AF9" w:rsidRPr="001E5FB5">
        <w:rPr>
          <w:b/>
        </w:rPr>
        <w:t>Medical Report</w:t>
      </w:r>
      <w:r w:rsidR="006E0AF9">
        <w:t xml:space="preserve">? </w:t>
      </w:r>
    </w:p>
    <w:p w:rsidR="000C5E47" w:rsidRDefault="006E0AF9" w:rsidP="008F294E">
      <w:r>
        <w:t>O</w:t>
      </w:r>
      <w:r w:rsidR="000C5E47">
        <w:t>k, I was no</w:t>
      </w:r>
      <w:r w:rsidR="00531D29">
        <w:t>t</w:t>
      </w:r>
      <w:r w:rsidR="000C5E47">
        <w:t xml:space="preserve"> given that information for me to understand. Now after this letter I will do so. </w:t>
      </w:r>
    </w:p>
    <w:p w:rsidR="00F6091C" w:rsidRDefault="000C5E47" w:rsidP="008F294E">
      <w:r>
        <w:lastRenderedPageBreak/>
        <w:t>Forgive my ignorance, but I am afraid I am even more confused now than before reading these, your few formal comment</w:t>
      </w:r>
      <w:r w:rsidR="00531D29">
        <w:t>s</w:t>
      </w:r>
      <w:r>
        <w:t>. So sorry, to i</w:t>
      </w:r>
      <w:r w:rsidR="00531D29">
        <w:t>n</w:t>
      </w:r>
      <w:r>
        <w:t>form you the discrimination from the 23</w:t>
      </w:r>
      <w:r w:rsidRPr="000C5E47">
        <w:rPr>
          <w:vertAlign w:val="superscript"/>
        </w:rPr>
        <w:t>rd</w:t>
      </w:r>
      <w:r>
        <w:t xml:space="preserve"> July 2014 from all sections of the British establishments, systems and the Employment Tribunal Services left me questioning my sanity. And every aspects of my life from 26 years ago, arriving in the Mother Country. So no, this did not assist me in the least. No, I am sorry you seems to have misinter</w:t>
      </w:r>
      <w:r w:rsidR="00123632">
        <w:t>p</w:t>
      </w:r>
      <w:r>
        <w:t>reted my correspondences. I was only clarifying why my complaints was outside of the t</w:t>
      </w:r>
      <w:r w:rsidR="00123632">
        <w:t>h</w:t>
      </w:r>
      <w:r>
        <w:t>ree month</w:t>
      </w:r>
      <w:r w:rsidR="00123632">
        <w:t>s</w:t>
      </w:r>
      <w:r>
        <w:t xml:space="preserve"> period. </w:t>
      </w:r>
      <w:r w:rsidR="008F294E" w:rsidRPr="008F294E">
        <w:t>No matter what I do</w:t>
      </w:r>
      <w:r>
        <w:t>,</w:t>
      </w:r>
      <w:r w:rsidR="008F294E" w:rsidRPr="008F294E">
        <w:t xml:space="preserve"> I</w:t>
      </w:r>
      <w:r>
        <w:t xml:space="preserve"> will have to be justifying myself as the loopholes of the Employment Tribunal Law is used to tie me up. Unlike the Respondent’s representative who was allowed to get away with murder</w:t>
      </w:r>
      <w:r w:rsidR="00F6091C">
        <w:t>. I spent 20 – 21</w:t>
      </w:r>
      <w:r w:rsidR="00F6091C" w:rsidRPr="00F6091C">
        <w:rPr>
          <w:vertAlign w:val="superscript"/>
        </w:rPr>
        <w:t>st</w:t>
      </w:r>
      <w:r w:rsidR="00F6091C">
        <w:t xml:space="preserve"> December 2016, then 27</w:t>
      </w:r>
      <w:r w:rsidR="00F6091C" w:rsidRPr="00F6091C">
        <w:rPr>
          <w:vertAlign w:val="superscript"/>
        </w:rPr>
        <w:t>th</w:t>
      </w:r>
      <w:r w:rsidR="00F6091C">
        <w:t xml:space="preserve"> February to 2</w:t>
      </w:r>
      <w:r w:rsidR="00F6091C" w:rsidRPr="00F6091C">
        <w:rPr>
          <w:vertAlign w:val="superscript"/>
        </w:rPr>
        <w:t>nd</w:t>
      </w:r>
      <w:r w:rsidR="00F6091C">
        <w:t xml:space="preserve"> March 2017 at the Employment Tribunal. This is where the misconduct was all</w:t>
      </w:r>
      <w:r>
        <w:t>o</w:t>
      </w:r>
      <w:r w:rsidR="00F6091C">
        <w:t>wed to happen. I should not have had to go through what the Employment Tribunal Services put me through if the judges had not colluded to discriminate against me. Because they p</w:t>
      </w:r>
      <w:r>
        <w:t>re</w:t>
      </w:r>
      <w:r w:rsidR="00F6091C">
        <w:t>fe</w:t>
      </w:r>
      <w:r>
        <w:t>r</w:t>
      </w:r>
      <w:r w:rsidR="00F6091C">
        <w:t xml:space="preserve"> to close the</w:t>
      </w:r>
      <w:r>
        <w:t>i</w:t>
      </w:r>
      <w:r w:rsidR="00F6091C">
        <w:t xml:space="preserve">r minds and not read my Witness Statement and take the bundles into consideration. </w:t>
      </w:r>
    </w:p>
    <w:p w:rsidR="00F6091C" w:rsidRDefault="00F6091C" w:rsidP="008F294E">
      <w:r>
        <w:t xml:space="preserve">Thanks for the information regarding the President of the Employment Appeals Tribunal, </w:t>
      </w:r>
      <w:r w:rsidRPr="001E5FB5">
        <w:rPr>
          <w:b/>
        </w:rPr>
        <w:t>Mrs Justice Simler</w:t>
      </w:r>
      <w:r>
        <w:t xml:space="preserve">. I was sent that information too and have sent my complaint the same time I done yours. Who knows, maybe this is a case that might be etched in the history of how Modern Slavery is thriving in the UK? It was Justice Ingrid Simler who sent my case to the EAT. </w:t>
      </w:r>
    </w:p>
    <w:p w:rsidR="00E6708D" w:rsidRPr="00E6708D" w:rsidRDefault="00E6708D" w:rsidP="008F294E">
      <w:pPr>
        <w:rPr>
          <w:b/>
        </w:rPr>
      </w:pPr>
      <w:r w:rsidRPr="00E6708D">
        <w:rPr>
          <w:b/>
        </w:rPr>
        <w:t>Let me write a little history of Mervelee Myers 26+ years in the UK – June 1992 to date</w:t>
      </w:r>
    </w:p>
    <w:p w:rsidR="00E6708D" w:rsidRDefault="00E6708D" w:rsidP="00D764D5">
      <w:pPr>
        <w:pStyle w:val="ListParagraph"/>
        <w:numPr>
          <w:ilvl w:val="0"/>
          <w:numId w:val="1"/>
        </w:numPr>
      </w:pPr>
      <w:r>
        <w:t>Arrived in the UK 6</w:t>
      </w:r>
      <w:r w:rsidRPr="00E6708D">
        <w:rPr>
          <w:vertAlign w:val="superscript"/>
        </w:rPr>
        <w:t>th</w:t>
      </w:r>
      <w:r>
        <w:t xml:space="preserve"> June 1992 for the second time. So yes when I </w:t>
      </w:r>
      <w:r w:rsidR="008F294E" w:rsidRPr="008F294E">
        <w:t>ca</w:t>
      </w:r>
      <w:r>
        <w:t>me for holidays, I retur</w:t>
      </w:r>
      <w:r w:rsidR="008F294E" w:rsidRPr="008F294E">
        <w:t>n</w:t>
      </w:r>
      <w:r>
        <w:t xml:space="preserve">ed. </w:t>
      </w:r>
    </w:p>
    <w:p w:rsidR="00E6708D" w:rsidRDefault="00E6708D" w:rsidP="00D764D5">
      <w:pPr>
        <w:pStyle w:val="ListParagraph"/>
        <w:numPr>
          <w:ilvl w:val="0"/>
          <w:numId w:val="1"/>
        </w:numPr>
      </w:pPr>
      <w:r>
        <w:t>Got married – 20</w:t>
      </w:r>
      <w:r w:rsidRPr="00E6708D">
        <w:rPr>
          <w:vertAlign w:val="superscript"/>
        </w:rPr>
        <w:t>th</w:t>
      </w:r>
      <w:r>
        <w:t xml:space="preserve"> October 1992 at Brixton Registrar Office</w:t>
      </w:r>
    </w:p>
    <w:p w:rsidR="00E6708D" w:rsidRDefault="00E6708D" w:rsidP="00D764D5">
      <w:pPr>
        <w:pStyle w:val="ListParagraph"/>
        <w:numPr>
          <w:ilvl w:val="0"/>
          <w:numId w:val="1"/>
        </w:numPr>
      </w:pPr>
      <w:r>
        <w:t>Worked as Contract Cleaner all over London – 1992 - 2002. I worked at Victory House too</w:t>
      </w:r>
    </w:p>
    <w:p w:rsidR="00E6708D" w:rsidRDefault="00E6708D" w:rsidP="00D764D5">
      <w:pPr>
        <w:pStyle w:val="ListParagraph"/>
        <w:numPr>
          <w:ilvl w:val="0"/>
          <w:numId w:val="1"/>
        </w:numPr>
      </w:pPr>
      <w:r>
        <w:t>Help to finance my younger brother through Teacher’s College</w:t>
      </w:r>
    </w:p>
    <w:p w:rsidR="00E6708D" w:rsidRDefault="00E6708D" w:rsidP="00D764D5">
      <w:pPr>
        <w:pStyle w:val="ListParagraph"/>
        <w:numPr>
          <w:ilvl w:val="0"/>
          <w:numId w:val="1"/>
        </w:numPr>
      </w:pPr>
      <w:r>
        <w:t xml:space="preserve"> Help to finance members of my family</w:t>
      </w:r>
    </w:p>
    <w:p w:rsidR="00E6708D" w:rsidRDefault="00E6708D" w:rsidP="00D764D5">
      <w:pPr>
        <w:pStyle w:val="ListParagraph"/>
        <w:numPr>
          <w:ilvl w:val="0"/>
          <w:numId w:val="1"/>
        </w:numPr>
      </w:pPr>
      <w:r>
        <w:t xml:space="preserve">Help to finance my 2 sons through High School &amp; College &amp; University </w:t>
      </w:r>
    </w:p>
    <w:p w:rsidR="001E5FB5" w:rsidRDefault="00E6708D" w:rsidP="00D764D5">
      <w:pPr>
        <w:pStyle w:val="ListParagraph"/>
        <w:numPr>
          <w:ilvl w:val="0"/>
          <w:numId w:val="1"/>
        </w:numPr>
      </w:pPr>
      <w:r>
        <w:t xml:space="preserve">Help to bury my brother who died aged 37+ in prison. Because of bigots like some of the judges at the Employment Tribunals &amp; Employment Appeal Tribunal. </w:t>
      </w:r>
    </w:p>
    <w:p w:rsidR="00E6708D" w:rsidRDefault="00E6708D" w:rsidP="00D764D5">
      <w:pPr>
        <w:pStyle w:val="ListParagraph"/>
        <w:numPr>
          <w:ilvl w:val="0"/>
          <w:numId w:val="1"/>
        </w:numPr>
      </w:pPr>
      <w:r>
        <w:t>My stories are in cyberspace, yet the Respondent used my vulnerability of having disabilities to trigger my childhood traumas into PTSD</w:t>
      </w:r>
      <w:r w:rsidR="001E5FB5">
        <w:t xml:space="preserve"> after the death of my mother</w:t>
      </w:r>
      <w:r>
        <w:t>.</w:t>
      </w:r>
    </w:p>
    <w:p w:rsidR="001E5FB5" w:rsidRDefault="001E5FB5" w:rsidP="00D764D5">
      <w:pPr>
        <w:pStyle w:val="ListParagraph"/>
        <w:numPr>
          <w:ilvl w:val="0"/>
          <w:numId w:val="1"/>
        </w:numPr>
      </w:pPr>
      <w:r>
        <w:t xml:space="preserve">The Employment Tribunal presided over the first miscarriage of justice after my first nervous breakdown. This time after the death of another brother. </w:t>
      </w:r>
    </w:p>
    <w:p w:rsidR="001E5FB5" w:rsidRDefault="001E5FB5" w:rsidP="00D764D5">
      <w:pPr>
        <w:pStyle w:val="ListParagraph"/>
        <w:numPr>
          <w:ilvl w:val="0"/>
          <w:numId w:val="1"/>
        </w:numPr>
      </w:pPr>
      <w:r>
        <w:t xml:space="preserve">I buried that brother when I heard he asked my mother if they come to take him home. </w:t>
      </w:r>
    </w:p>
    <w:p w:rsidR="001E5FB5" w:rsidRDefault="001E5FB5" w:rsidP="00D764D5">
      <w:pPr>
        <w:pStyle w:val="ListParagraph"/>
        <w:numPr>
          <w:ilvl w:val="0"/>
          <w:numId w:val="1"/>
        </w:numPr>
      </w:pPr>
      <w:r>
        <w:t xml:space="preserve">I promised my brother on his death bed to help school niece. Because I did not want her to be affected by my brother’s death the way I was affected by similar circumstances that led to my childhood traumas. </w:t>
      </w:r>
    </w:p>
    <w:p w:rsidR="00E6708D" w:rsidRDefault="001E5FB5" w:rsidP="00D764D5">
      <w:pPr>
        <w:pStyle w:val="ListParagraph"/>
        <w:numPr>
          <w:ilvl w:val="0"/>
          <w:numId w:val="1"/>
        </w:numPr>
      </w:pPr>
      <w:r>
        <w:t>My stories are in cyberspace. But I was made a victim by the institutional discrimination headed by the Employment Tribunal.</w:t>
      </w:r>
    </w:p>
    <w:p w:rsidR="008F294E" w:rsidRPr="008F294E" w:rsidRDefault="001E5FB5" w:rsidP="008F294E">
      <w:r>
        <w:t>Let me make it clear, without a shadow of a doubt that I know by the time the ET &amp; EAT is done winding me up, I will</w:t>
      </w:r>
      <w:r w:rsidR="008F294E" w:rsidRPr="008F294E">
        <w:t xml:space="preserve"> not get an outcome.  Will I be giving up? No I will just use this as therapy from the hell prison I have been sentence to from </w:t>
      </w:r>
      <w:r w:rsidR="008F294E" w:rsidRPr="001E5FB5">
        <w:rPr>
          <w:b/>
        </w:rPr>
        <w:t>Judge Freer</w:t>
      </w:r>
      <w:r w:rsidR="008F294E" w:rsidRPr="008F294E">
        <w:t xml:space="preserve"> made me a victim with the reserve judgement online. The reserve judgement that is hate crime, where he stated there were no other Medical Reports. But then he takes – 2 days -5 months to copy from </w:t>
      </w:r>
      <w:r w:rsidR="008F294E" w:rsidRPr="001E5FB5">
        <w:rPr>
          <w:b/>
        </w:rPr>
        <w:t>Barrister Samantha Jones</w:t>
      </w:r>
      <w:r w:rsidR="008F294E" w:rsidRPr="008F294E">
        <w:t xml:space="preserve"> Summary. </w:t>
      </w:r>
      <w:r w:rsidR="005D0256">
        <w:t xml:space="preserve">Samantha Jones told the ET she did not prepare a case. She didn’t even see the documents until she had to manufacture the contagious disease to buy time. Who wasted the ET time and lied in the bargain?  </w:t>
      </w:r>
      <w:bookmarkStart w:id="0" w:name="_GoBack"/>
      <w:bookmarkEnd w:id="0"/>
    </w:p>
    <w:p w:rsidR="008F294E" w:rsidRPr="008F294E" w:rsidRDefault="008F294E" w:rsidP="008F294E">
      <w:r w:rsidRPr="008F294E">
        <w:t xml:space="preserve">If I am to complain as I am trying to do about Judge Freer and the clerks as I am led to believe, I will get that’s it is out of time. So what else am I supposed to do? Send her a link to go sort it out herself? It’s all good and well when I am in this position because of a Judge Martin who strike out my Racism claims repeatedly after it was sent back by Judge Baron. Because of Judge </w:t>
      </w:r>
      <w:r w:rsidR="001E5FB5" w:rsidRPr="008F294E">
        <w:t>Hildebrand</w:t>
      </w:r>
      <w:r w:rsidRPr="008F294E">
        <w:t xml:space="preserve"> who tried shielding the Respondent and by claiming they have to protect themselves from me. Who was protecting me when I raised concerns? Not the Employment Tribunal that I warned about John Fenton breaching Judge Elliott Case Management Court Order. But at the same time stitching me up bout the Telephone Conciliation to say I did not comply. I could go on and on, but I will use it as my therapy until I am able to get out of this wretched country where Modern Slavery is thriving because of the Employment Tribunal.</w:t>
      </w:r>
    </w:p>
    <w:p w:rsidR="008F294E" w:rsidRPr="008F294E" w:rsidRDefault="008F294E" w:rsidP="008F294E"/>
    <w:p w:rsidR="008F294E" w:rsidRPr="008F294E" w:rsidRDefault="008F294E" w:rsidP="008F294E">
      <w:r w:rsidRPr="008F294E">
        <w:t>Kindest regards and thanks for continuing to keep me in this prison after the destruction of 26 years of my life.</w:t>
      </w:r>
    </w:p>
    <w:p w:rsidR="008F294E" w:rsidRDefault="008F294E" w:rsidP="008F294E">
      <w:r w:rsidRPr="008F294E">
        <w:t xml:space="preserve">Mervelee Myers. </w:t>
      </w:r>
    </w:p>
    <w:p w:rsidR="00B405CE" w:rsidRDefault="00B405CE" w:rsidP="008F294E"/>
    <w:p w:rsidR="00B405CE" w:rsidRPr="00B405CE" w:rsidRDefault="00B405CE" w:rsidP="00B405CE">
      <w:r w:rsidRPr="00B405CE">
        <w:t xml:space="preserve">I was waiting for the response because I know there is no justice for me. Everyone keeps telling me to move on with me life. But maybe you as a Learned Representative of the Employment Tribunal Services might like to offer me your specialist advice about how I go about doing this?  The 26 years of my life destroyed in 2 toxic workplaces in the UK. </w:t>
      </w:r>
    </w:p>
    <w:p w:rsidR="00B405CE" w:rsidRPr="00B405CE" w:rsidRDefault="00B405CE" w:rsidP="00B405CE">
      <w:r w:rsidRPr="00B405CE">
        <w:t>This time of the year is most difficult of all. Leading up to some of the most poignant memories to do with the causes of my childhood traumas that were triggered into PTSD. Now I am struggling to keep going. And you can sit there making judgements when the facts are presented.</w:t>
      </w:r>
    </w:p>
    <w:p w:rsidR="00B405CE" w:rsidRPr="00B405CE" w:rsidRDefault="00B405CE" w:rsidP="00B405CE">
      <w:r w:rsidRPr="00B405CE">
        <w:t>I will continue writing because until my elderly husband transitions from this earth, I am stuck here. The same husband who had to sit and listen to Barrister Samantha Jones given the sanction by Judge Shanks to lie. The Judge Shanks who brought a black man to the EAT to represent tokenism because my Racism claims was strike out. There were 7 witnesses who did not look like me or know me.</w:t>
      </w:r>
    </w:p>
    <w:p w:rsidR="00B405CE" w:rsidRPr="00B405CE" w:rsidRDefault="00B405CE" w:rsidP="00B405CE">
      <w:r w:rsidRPr="00B405CE">
        <w:t xml:space="preserve">I will keep on writing and when they go to the Law Society Gazette to continue the hate crime, I will go copy it for my postings about disabled black people are treated by the Employment Tribunal judges who get their fact from those who are able to manufacture contagious diseases overnight to cover up their gross professional misconduct. </w:t>
      </w:r>
    </w:p>
    <w:p w:rsidR="00B405CE" w:rsidRPr="00B405CE" w:rsidRDefault="00B405CE" w:rsidP="00B405CE">
      <w:r w:rsidRPr="00B405CE">
        <w:t xml:space="preserve">Until I can get some ways to manage and control my disabilities, I will write. </w:t>
      </w:r>
    </w:p>
    <w:p w:rsidR="00B405CE" w:rsidRPr="00B405CE" w:rsidRDefault="00B405CE" w:rsidP="00B405CE">
      <w:r w:rsidRPr="00B405CE">
        <w:t xml:space="preserve">In 2018 in the UK, we are living in post 1807 before the abolition of SLAVERY. Who is covering up for the Respondent? </w:t>
      </w:r>
    </w:p>
    <w:p w:rsidR="00B405CE" w:rsidRDefault="00B405CE" w:rsidP="008F294E">
      <w:r>
        <w:t xml:space="preserve">Please go read </w:t>
      </w:r>
      <w:hyperlink r:id="rId7" w:history="1">
        <w:r w:rsidRPr="00F86292">
          <w:rPr>
            <w:rStyle w:val="Hyperlink"/>
          </w:rPr>
          <w:t>www.leyf.org.uk</w:t>
        </w:r>
      </w:hyperlink>
      <w:r>
        <w:t xml:space="preserve"> the same way you are sending me to websites.</w:t>
      </w:r>
    </w:p>
    <w:p w:rsidR="00B405CE" w:rsidRDefault="00B405CE" w:rsidP="008F294E">
      <w:r>
        <w:t xml:space="preserve">Yours sincerely </w:t>
      </w:r>
    </w:p>
    <w:p w:rsidR="00B405CE" w:rsidRPr="008F294E" w:rsidRDefault="00B405CE" w:rsidP="008F294E">
      <w:r>
        <w:t>Mervelee Myers.</w:t>
      </w:r>
    </w:p>
    <w:p w:rsidR="007A7CD3" w:rsidRDefault="007A7CD3"/>
    <w:sectPr w:rsidR="007A7CD3">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05CE" w:rsidRDefault="00B405CE" w:rsidP="00B405CE">
      <w:pPr>
        <w:spacing w:after="0" w:line="240" w:lineRule="auto"/>
      </w:pPr>
      <w:r>
        <w:separator/>
      </w:r>
    </w:p>
  </w:endnote>
  <w:endnote w:type="continuationSeparator" w:id="0">
    <w:p w:rsidR="00B405CE" w:rsidRDefault="00B405CE" w:rsidP="00B405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88268583"/>
      <w:docPartObj>
        <w:docPartGallery w:val="Page Numbers (Bottom of Page)"/>
        <w:docPartUnique/>
      </w:docPartObj>
    </w:sdtPr>
    <w:sdtEndPr>
      <w:rPr>
        <w:noProof/>
      </w:rPr>
    </w:sdtEndPr>
    <w:sdtContent>
      <w:p w:rsidR="00B405CE" w:rsidRDefault="00B405CE">
        <w:pPr>
          <w:pStyle w:val="Footer"/>
          <w:jc w:val="right"/>
        </w:pPr>
        <w:r>
          <w:fldChar w:fldCharType="begin"/>
        </w:r>
        <w:r>
          <w:instrText xml:space="preserve"> PAGE   \* MERGEFORMAT </w:instrText>
        </w:r>
        <w:r>
          <w:fldChar w:fldCharType="separate"/>
        </w:r>
        <w:r w:rsidR="00380AA7">
          <w:rPr>
            <w:noProof/>
          </w:rPr>
          <w:t>1</w:t>
        </w:r>
        <w:r>
          <w:rPr>
            <w:noProof/>
          </w:rPr>
          <w:fldChar w:fldCharType="end"/>
        </w:r>
      </w:p>
    </w:sdtContent>
  </w:sdt>
  <w:p w:rsidR="00B405CE" w:rsidRDefault="00B405C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05CE" w:rsidRDefault="00B405CE" w:rsidP="00B405CE">
      <w:pPr>
        <w:spacing w:after="0" w:line="240" w:lineRule="auto"/>
      </w:pPr>
      <w:r>
        <w:separator/>
      </w:r>
    </w:p>
  </w:footnote>
  <w:footnote w:type="continuationSeparator" w:id="0">
    <w:p w:rsidR="00B405CE" w:rsidRDefault="00B405CE" w:rsidP="00B405C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4DD4AA8"/>
    <w:multiLevelType w:val="hybridMultilevel"/>
    <w:tmpl w:val="6ADE3C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294E"/>
    <w:rsid w:val="000C5E47"/>
    <w:rsid w:val="00123632"/>
    <w:rsid w:val="001E5FB5"/>
    <w:rsid w:val="00380AA7"/>
    <w:rsid w:val="00531D29"/>
    <w:rsid w:val="005D0256"/>
    <w:rsid w:val="006E0AF9"/>
    <w:rsid w:val="007A7CD3"/>
    <w:rsid w:val="0080226B"/>
    <w:rsid w:val="008F294E"/>
    <w:rsid w:val="00B405CE"/>
    <w:rsid w:val="00CD28B8"/>
    <w:rsid w:val="00E6708D"/>
    <w:rsid w:val="00F609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CF304C-9B84-4216-836F-4F1E98DDB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405CE"/>
    <w:rPr>
      <w:color w:val="0563C1" w:themeColor="hyperlink"/>
      <w:u w:val="single"/>
    </w:rPr>
  </w:style>
  <w:style w:type="paragraph" w:styleId="Header">
    <w:name w:val="header"/>
    <w:basedOn w:val="Normal"/>
    <w:link w:val="HeaderChar"/>
    <w:uiPriority w:val="99"/>
    <w:unhideWhenUsed/>
    <w:rsid w:val="00B405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05CE"/>
  </w:style>
  <w:style w:type="paragraph" w:styleId="Footer">
    <w:name w:val="footer"/>
    <w:basedOn w:val="Normal"/>
    <w:link w:val="FooterChar"/>
    <w:uiPriority w:val="99"/>
    <w:unhideWhenUsed/>
    <w:rsid w:val="00B405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05CE"/>
  </w:style>
  <w:style w:type="paragraph" w:styleId="ListParagraph">
    <w:name w:val="List Paragraph"/>
    <w:basedOn w:val="Normal"/>
    <w:uiPriority w:val="34"/>
    <w:qFormat/>
    <w:rsid w:val="00E6708D"/>
    <w:pPr>
      <w:ind w:left="720"/>
      <w:contextualSpacing/>
    </w:pPr>
  </w:style>
  <w:style w:type="paragraph" w:styleId="BalloonText">
    <w:name w:val="Balloon Text"/>
    <w:basedOn w:val="Normal"/>
    <w:link w:val="BalloonTextChar"/>
    <w:uiPriority w:val="99"/>
    <w:semiHidden/>
    <w:unhideWhenUsed/>
    <w:rsid w:val="00380AA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0AA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6929796">
      <w:bodyDiv w:val="1"/>
      <w:marLeft w:val="0"/>
      <w:marRight w:val="0"/>
      <w:marTop w:val="0"/>
      <w:marBottom w:val="0"/>
      <w:divBdr>
        <w:top w:val="none" w:sz="0" w:space="0" w:color="auto"/>
        <w:left w:val="none" w:sz="0" w:space="0" w:color="auto"/>
        <w:bottom w:val="none" w:sz="0" w:space="0" w:color="auto"/>
        <w:right w:val="none" w:sz="0" w:space="0" w:color="auto"/>
      </w:divBdr>
    </w:div>
    <w:div w:id="1963686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leyf.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1428</Words>
  <Characters>8143</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cp:lastPrinted>2018-12-15T15:18:00Z</cp:lastPrinted>
  <dcterms:created xsi:type="dcterms:W3CDTF">2018-12-15T17:25:00Z</dcterms:created>
  <dcterms:modified xsi:type="dcterms:W3CDTF">2018-12-15T17:25:00Z</dcterms:modified>
</cp:coreProperties>
</file>